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7F36F9" w14:textId="77777777" w:rsidR="00FE19FF" w:rsidRPr="00C372EA" w:rsidRDefault="00C372EA" w:rsidP="00C372EA">
      <w:pPr>
        <w:jc w:val="center"/>
        <w:rPr>
          <w:rFonts w:ascii="Times New Roman" w:hAnsi="Times New Roman" w:cs="Times New Roman"/>
          <w:b/>
          <w:bCs/>
          <w:color w:val="222222"/>
          <w:sz w:val="28"/>
          <w:szCs w:val="28"/>
          <w:shd w:val="clear" w:color="auto" w:fill="FFFFFF"/>
        </w:rPr>
      </w:pPr>
      <w:r w:rsidRPr="00C372EA">
        <w:rPr>
          <w:rFonts w:ascii="Times New Roman" w:hAnsi="Times New Roman" w:cs="Times New Roman"/>
          <w:b/>
          <w:bCs/>
          <w:color w:val="222222"/>
          <w:sz w:val="28"/>
          <w:szCs w:val="28"/>
          <w:shd w:val="clear" w:color="auto" w:fill="FFFFFF"/>
        </w:rPr>
        <w:t>The Ethical I</w:t>
      </w:r>
      <w:r w:rsidR="00443974">
        <w:rPr>
          <w:rFonts w:ascii="Times New Roman" w:hAnsi="Times New Roman" w:cs="Times New Roman"/>
          <w:b/>
          <w:bCs/>
          <w:color w:val="222222"/>
          <w:sz w:val="28"/>
          <w:szCs w:val="28"/>
          <w:shd w:val="clear" w:color="auto" w:fill="FFFFFF"/>
        </w:rPr>
        <w:t>ndefensibility of an EU Fundamental R</w:t>
      </w:r>
      <w:r w:rsidRPr="00C372EA">
        <w:rPr>
          <w:rFonts w:ascii="Times New Roman" w:hAnsi="Times New Roman" w:cs="Times New Roman"/>
          <w:b/>
          <w:bCs/>
          <w:color w:val="222222"/>
          <w:sz w:val="28"/>
          <w:szCs w:val="28"/>
          <w:shd w:val="clear" w:color="auto" w:fill="FFFFFF"/>
        </w:rPr>
        <w:t xml:space="preserve">ight </w:t>
      </w:r>
      <w:r w:rsidR="00443974">
        <w:rPr>
          <w:rFonts w:ascii="Times New Roman" w:hAnsi="Times New Roman" w:cs="Times New Roman"/>
          <w:b/>
          <w:bCs/>
          <w:color w:val="222222"/>
          <w:sz w:val="28"/>
          <w:szCs w:val="28"/>
          <w:shd w:val="clear" w:color="auto" w:fill="FFFFFF"/>
        </w:rPr>
        <w:t>to A</w:t>
      </w:r>
      <w:r w:rsidRPr="00C372EA">
        <w:rPr>
          <w:rFonts w:ascii="Times New Roman" w:hAnsi="Times New Roman" w:cs="Times New Roman"/>
          <w:b/>
          <w:bCs/>
          <w:color w:val="222222"/>
          <w:sz w:val="28"/>
          <w:szCs w:val="28"/>
          <w:shd w:val="clear" w:color="auto" w:fill="FFFFFF"/>
        </w:rPr>
        <w:t>bortion</w:t>
      </w:r>
    </w:p>
    <w:p w14:paraId="2F6CE140" w14:textId="77777777" w:rsidR="00126497" w:rsidRDefault="00126497">
      <w:pPr>
        <w:rPr>
          <w:rFonts w:ascii="Times New Roman" w:hAnsi="Times New Roman" w:cs="Times New Roman"/>
          <w:bCs/>
          <w:color w:val="222222"/>
          <w:sz w:val="28"/>
          <w:szCs w:val="28"/>
          <w:shd w:val="clear" w:color="auto" w:fill="FFFFFF"/>
        </w:rPr>
      </w:pPr>
    </w:p>
    <w:p w14:paraId="7F0A1236" w14:textId="77777777" w:rsidR="00C372EA" w:rsidRPr="003F551B" w:rsidRDefault="00745E72" w:rsidP="00A4542B">
      <w:pPr>
        <w:jc w:val="both"/>
        <w:rPr>
          <w:rFonts w:ascii="Times New Roman" w:hAnsi="Times New Roman" w:cs="Times New Roman"/>
          <w:bCs/>
          <w:sz w:val="28"/>
          <w:szCs w:val="28"/>
          <w:shd w:val="clear" w:color="auto" w:fill="FFFFFF"/>
        </w:rPr>
      </w:pPr>
      <w:r w:rsidRPr="003F551B">
        <w:rPr>
          <w:rFonts w:ascii="Times New Roman" w:hAnsi="Times New Roman" w:cs="Times New Roman"/>
          <w:bCs/>
          <w:sz w:val="28"/>
          <w:szCs w:val="28"/>
          <w:shd w:val="clear" w:color="auto" w:fill="FFFFFF"/>
        </w:rPr>
        <w:t>COMECE’s Working Group on Ethics has now been restructured as a Commission on Ethics under H.G. Mgr. Anton Jamnik, Bishop Delegate of the Slovenian Bishops’ Conference to COMECE,</w:t>
      </w:r>
      <w:r w:rsidR="00767105" w:rsidRPr="003F551B">
        <w:rPr>
          <w:rFonts w:ascii="Arial" w:hAnsi="Arial" w:cs="Arial"/>
          <w:shd w:val="clear" w:color="auto" w:fill="F2F2F2"/>
        </w:rPr>
        <w:t xml:space="preserve"> </w:t>
      </w:r>
      <w:r w:rsidR="00767105" w:rsidRPr="003F551B">
        <w:rPr>
          <w:rFonts w:ascii="Times New Roman" w:hAnsi="Times New Roman" w:cs="Times New Roman"/>
          <w:bCs/>
          <w:sz w:val="28"/>
          <w:szCs w:val="28"/>
          <w:shd w:val="clear" w:color="auto" w:fill="FFFFFF"/>
        </w:rPr>
        <w:t>as its President;</w:t>
      </w:r>
      <w:r w:rsidRPr="003F551B">
        <w:rPr>
          <w:rFonts w:ascii="Times New Roman" w:hAnsi="Times New Roman" w:cs="Times New Roman"/>
          <w:bCs/>
          <w:sz w:val="28"/>
          <w:szCs w:val="28"/>
          <w:shd w:val="clear" w:color="auto" w:fill="FFFFFF"/>
        </w:rPr>
        <w:t xml:space="preserve"> Professor Emmanuel Agius as it</w:t>
      </w:r>
      <w:r w:rsidR="007B1CB7" w:rsidRPr="003F551B">
        <w:rPr>
          <w:rFonts w:ascii="Times New Roman" w:hAnsi="Times New Roman" w:cs="Times New Roman"/>
          <w:bCs/>
          <w:sz w:val="28"/>
          <w:szCs w:val="28"/>
          <w:shd w:val="clear" w:color="auto" w:fill="FFFFFF"/>
        </w:rPr>
        <w:t>s</w:t>
      </w:r>
      <w:r w:rsidRPr="003F551B">
        <w:rPr>
          <w:rFonts w:ascii="Times New Roman" w:hAnsi="Times New Roman" w:cs="Times New Roman"/>
          <w:bCs/>
          <w:sz w:val="28"/>
          <w:szCs w:val="28"/>
          <w:shd w:val="clear" w:color="auto" w:fill="FFFFFF"/>
        </w:rPr>
        <w:t xml:space="preserve"> moderator;  and Dr Friederike  Ladenburger as its secretary.</w:t>
      </w:r>
    </w:p>
    <w:p w14:paraId="4069AA23" w14:textId="77777777" w:rsidR="00FD1F3C" w:rsidRPr="003F551B" w:rsidRDefault="00D10A6A" w:rsidP="00A4542B">
      <w:pPr>
        <w:jc w:val="both"/>
        <w:rPr>
          <w:rFonts w:ascii="Times New Roman" w:hAnsi="Times New Roman" w:cs="Times New Roman"/>
          <w:bCs/>
          <w:sz w:val="28"/>
          <w:szCs w:val="28"/>
          <w:shd w:val="clear" w:color="auto" w:fill="FFFFFF"/>
        </w:rPr>
      </w:pPr>
      <w:r w:rsidRPr="003F551B">
        <w:rPr>
          <w:rFonts w:ascii="Times New Roman" w:hAnsi="Times New Roman" w:cs="Times New Roman"/>
          <w:bCs/>
          <w:sz w:val="28"/>
          <w:szCs w:val="28"/>
          <w:shd w:val="clear" w:color="auto" w:fill="FFFFFF"/>
        </w:rPr>
        <w:t xml:space="preserve">In </w:t>
      </w:r>
      <w:r w:rsidR="002B7636" w:rsidRPr="003F551B">
        <w:rPr>
          <w:rFonts w:ascii="Times New Roman" w:hAnsi="Times New Roman" w:cs="Times New Roman"/>
          <w:bCs/>
          <w:sz w:val="28"/>
          <w:szCs w:val="28"/>
          <w:shd w:val="clear" w:color="auto" w:fill="FFFFFF"/>
        </w:rPr>
        <w:t>its</w:t>
      </w:r>
      <w:r w:rsidRPr="003F551B">
        <w:rPr>
          <w:rFonts w:ascii="Times New Roman" w:hAnsi="Times New Roman" w:cs="Times New Roman"/>
          <w:bCs/>
          <w:sz w:val="28"/>
          <w:szCs w:val="28"/>
          <w:shd w:val="clear" w:color="auto" w:fill="FFFFFF"/>
        </w:rPr>
        <w:t xml:space="preserve"> first me</w:t>
      </w:r>
      <w:r w:rsidR="002123C6" w:rsidRPr="003F551B">
        <w:rPr>
          <w:rFonts w:ascii="Times New Roman" w:hAnsi="Times New Roman" w:cs="Times New Roman"/>
          <w:bCs/>
          <w:sz w:val="28"/>
          <w:szCs w:val="28"/>
          <w:shd w:val="clear" w:color="auto" w:fill="FFFFFF"/>
        </w:rPr>
        <w:t xml:space="preserve">eting the Commission discussed the ethical foundations of </w:t>
      </w:r>
      <w:r w:rsidR="00831269">
        <w:rPr>
          <w:rFonts w:ascii="Times New Roman" w:hAnsi="Times New Roman" w:cs="Times New Roman"/>
          <w:bCs/>
          <w:sz w:val="28"/>
          <w:szCs w:val="28"/>
          <w:shd w:val="clear" w:color="auto" w:fill="FFFFFF"/>
        </w:rPr>
        <w:t xml:space="preserve">the </w:t>
      </w:r>
      <w:r w:rsidR="002123C6" w:rsidRPr="003F551B">
        <w:rPr>
          <w:rFonts w:ascii="Times New Roman" w:hAnsi="Times New Roman" w:cs="Times New Roman"/>
          <w:bCs/>
          <w:sz w:val="28"/>
          <w:szCs w:val="28"/>
          <w:shd w:val="clear" w:color="auto" w:fill="FFFFFF"/>
        </w:rPr>
        <w:t>Europe</w:t>
      </w:r>
      <w:r w:rsidR="002B7636" w:rsidRPr="003F551B">
        <w:rPr>
          <w:rFonts w:ascii="Times New Roman" w:hAnsi="Times New Roman" w:cs="Times New Roman"/>
          <w:bCs/>
          <w:sz w:val="28"/>
          <w:szCs w:val="28"/>
          <w:shd w:val="clear" w:color="auto" w:fill="FFFFFF"/>
        </w:rPr>
        <w:t>an project</w:t>
      </w:r>
      <w:r w:rsidR="002123C6" w:rsidRPr="003F551B">
        <w:rPr>
          <w:rFonts w:ascii="Times New Roman" w:hAnsi="Times New Roman" w:cs="Times New Roman"/>
          <w:bCs/>
          <w:sz w:val="28"/>
          <w:szCs w:val="28"/>
          <w:shd w:val="clear" w:color="auto" w:fill="FFFFFF"/>
        </w:rPr>
        <w:t xml:space="preserve">, the changes in </w:t>
      </w:r>
      <w:r w:rsidR="002B7636" w:rsidRPr="003F551B">
        <w:rPr>
          <w:rFonts w:ascii="Times New Roman" w:hAnsi="Times New Roman" w:cs="Times New Roman"/>
          <w:bCs/>
          <w:sz w:val="28"/>
          <w:szCs w:val="28"/>
          <w:shd w:val="clear" w:color="auto" w:fill="FFFFFF"/>
        </w:rPr>
        <w:t xml:space="preserve">the </w:t>
      </w:r>
      <w:r w:rsidR="002123C6" w:rsidRPr="003F551B">
        <w:rPr>
          <w:rFonts w:ascii="Times New Roman" w:hAnsi="Times New Roman" w:cs="Times New Roman"/>
          <w:bCs/>
          <w:sz w:val="28"/>
          <w:szCs w:val="28"/>
          <w:shd w:val="clear" w:color="auto" w:fill="FFFFFF"/>
        </w:rPr>
        <w:t>regulation of genetically modified plants</w:t>
      </w:r>
      <w:r w:rsidR="002B7636" w:rsidRPr="003F551B">
        <w:rPr>
          <w:rFonts w:ascii="Times New Roman" w:hAnsi="Times New Roman" w:cs="Times New Roman"/>
          <w:bCs/>
          <w:sz w:val="28"/>
          <w:szCs w:val="28"/>
          <w:shd w:val="clear" w:color="auto" w:fill="FFFFFF"/>
        </w:rPr>
        <w:t xml:space="preserve"> in view of new genomic techniques</w:t>
      </w:r>
      <w:r w:rsidR="002123C6" w:rsidRPr="003F551B">
        <w:rPr>
          <w:rFonts w:ascii="Times New Roman" w:hAnsi="Times New Roman" w:cs="Times New Roman"/>
          <w:bCs/>
          <w:sz w:val="28"/>
          <w:szCs w:val="28"/>
          <w:shd w:val="clear" w:color="auto" w:fill="FFFFFF"/>
        </w:rPr>
        <w:t>, and the recognition of abortion as a</w:t>
      </w:r>
      <w:r w:rsidR="00FD1F3C" w:rsidRPr="003F551B">
        <w:rPr>
          <w:rFonts w:ascii="Times New Roman" w:hAnsi="Times New Roman" w:cs="Times New Roman"/>
          <w:bCs/>
          <w:sz w:val="28"/>
          <w:szCs w:val="28"/>
          <w:shd w:val="clear" w:color="auto" w:fill="FFFFFF"/>
        </w:rPr>
        <w:t>n EU</w:t>
      </w:r>
      <w:r w:rsidR="002123C6" w:rsidRPr="003F551B">
        <w:rPr>
          <w:rFonts w:ascii="Times New Roman" w:hAnsi="Times New Roman" w:cs="Times New Roman"/>
          <w:bCs/>
          <w:sz w:val="28"/>
          <w:szCs w:val="28"/>
          <w:shd w:val="clear" w:color="auto" w:fill="FFFFFF"/>
        </w:rPr>
        <w:t xml:space="preserve"> fundamental right</w:t>
      </w:r>
      <w:r w:rsidR="00FD1F3C" w:rsidRPr="003F551B">
        <w:rPr>
          <w:rFonts w:ascii="Times New Roman" w:hAnsi="Times New Roman" w:cs="Times New Roman"/>
          <w:bCs/>
          <w:sz w:val="28"/>
          <w:szCs w:val="28"/>
          <w:shd w:val="clear" w:color="auto" w:fill="FFFFFF"/>
        </w:rPr>
        <w:t>.</w:t>
      </w:r>
    </w:p>
    <w:p w14:paraId="30B0D8C2" w14:textId="77777777" w:rsidR="00745E72" w:rsidRPr="003F551B" w:rsidRDefault="002123C6" w:rsidP="00A4542B">
      <w:pPr>
        <w:jc w:val="both"/>
        <w:rPr>
          <w:rFonts w:ascii="Times New Roman" w:hAnsi="Times New Roman" w:cs="Times New Roman"/>
          <w:bCs/>
          <w:sz w:val="28"/>
          <w:szCs w:val="28"/>
          <w:shd w:val="clear" w:color="auto" w:fill="FFFFFF"/>
        </w:rPr>
      </w:pPr>
      <w:r w:rsidRPr="003F551B">
        <w:rPr>
          <w:rFonts w:ascii="Times New Roman" w:hAnsi="Times New Roman" w:cs="Times New Roman"/>
          <w:bCs/>
          <w:sz w:val="28"/>
          <w:szCs w:val="28"/>
          <w:shd w:val="clear" w:color="auto" w:fill="FFFFFF"/>
        </w:rPr>
        <w:t xml:space="preserve">On the latter thorny issue, the Commission on Ethics </w:t>
      </w:r>
      <w:r w:rsidR="002B7636" w:rsidRPr="003F551B">
        <w:rPr>
          <w:rFonts w:ascii="Times New Roman" w:hAnsi="Times New Roman" w:cs="Times New Roman"/>
          <w:bCs/>
          <w:sz w:val="28"/>
          <w:szCs w:val="28"/>
          <w:shd w:val="clear" w:color="auto" w:fill="FFFFFF"/>
        </w:rPr>
        <w:t>considers that</w:t>
      </w:r>
      <w:r w:rsidR="00126497" w:rsidRPr="003F551B">
        <w:rPr>
          <w:rFonts w:ascii="Times New Roman" w:hAnsi="Times New Roman" w:cs="Times New Roman"/>
          <w:bCs/>
          <w:sz w:val="28"/>
          <w:szCs w:val="28"/>
          <w:shd w:val="clear" w:color="auto" w:fill="FFFFFF"/>
        </w:rPr>
        <w:t>:</w:t>
      </w:r>
    </w:p>
    <w:p w14:paraId="0B784E5D" w14:textId="77777777" w:rsidR="00B138F3" w:rsidRPr="003F551B" w:rsidRDefault="00126497" w:rsidP="00767105">
      <w:pPr>
        <w:pStyle w:val="Odstavekseznama"/>
        <w:numPr>
          <w:ilvl w:val="0"/>
          <w:numId w:val="3"/>
        </w:numPr>
        <w:jc w:val="both"/>
        <w:rPr>
          <w:rFonts w:ascii="Times New Roman" w:hAnsi="Times New Roman" w:cs="Times New Roman"/>
          <w:bCs/>
          <w:sz w:val="28"/>
          <w:szCs w:val="28"/>
          <w:shd w:val="clear" w:color="auto" w:fill="FFFFFF"/>
        </w:rPr>
      </w:pPr>
      <w:r w:rsidRPr="003F551B">
        <w:rPr>
          <w:rFonts w:ascii="Times New Roman" w:hAnsi="Times New Roman" w:cs="Times New Roman"/>
          <w:bCs/>
          <w:sz w:val="28"/>
          <w:szCs w:val="28"/>
          <w:shd w:val="clear" w:color="auto" w:fill="FFFFFF"/>
        </w:rPr>
        <w:t xml:space="preserve">Human dignity is an overarching value in the EU Treaties and Charters. The </w:t>
      </w:r>
      <w:r w:rsidRPr="003F551B">
        <w:rPr>
          <w:rFonts w:ascii="Times New Roman" w:hAnsi="Times New Roman" w:cs="Times New Roman"/>
          <w:sz w:val="28"/>
          <w:szCs w:val="28"/>
        </w:rPr>
        <w:t xml:space="preserve">founding fathers of the European Union, based on the genuine humanistic tradition that makes Europe what it is, were very conscious of the fundamental importance of the inalienable dignity of the human being. Respect for the dignity of every human being in every stage of its life, especially in situations of complete vulnerability, </w:t>
      </w:r>
      <w:r w:rsidR="000C34A5">
        <w:rPr>
          <w:rFonts w:ascii="Times New Roman" w:hAnsi="Times New Roman" w:cs="Times New Roman"/>
          <w:sz w:val="28"/>
          <w:szCs w:val="28"/>
        </w:rPr>
        <w:t>is</w:t>
      </w:r>
      <w:r w:rsidR="00E7555F">
        <w:rPr>
          <w:rFonts w:ascii="Times New Roman" w:hAnsi="Times New Roman" w:cs="Times New Roman"/>
          <w:sz w:val="28"/>
          <w:szCs w:val="28"/>
        </w:rPr>
        <w:t xml:space="preserve"> a</w:t>
      </w:r>
      <w:r w:rsidR="000C34A5">
        <w:rPr>
          <w:rFonts w:ascii="Times New Roman" w:hAnsi="Times New Roman" w:cs="Times New Roman"/>
          <w:sz w:val="28"/>
          <w:szCs w:val="28"/>
        </w:rPr>
        <w:t xml:space="preserve"> fundamental </w:t>
      </w:r>
      <w:r w:rsidR="00E7555F">
        <w:rPr>
          <w:rFonts w:ascii="Times New Roman" w:hAnsi="Times New Roman" w:cs="Times New Roman"/>
          <w:sz w:val="28"/>
          <w:szCs w:val="28"/>
        </w:rPr>
        <w:t xml:space="preserve">principle </w:t>
      </w:r>
      <w:r w:rsidR="000C34A5">
        <w:rPr>
          <w:rFonts w:ascii="Times New Roman" w:hAnsi="Times New Roman" w:cs="Times New Roman"/>
          <w:sz w:val="28"/>
          <w:szCs w:val="28"/>
        </w:rPr>
        <w:t>in a democratic society.</w:t>
      </w:r>
    </w:p>
    <w:p w14:paraId="21630EFE" w14:textId="77777777" w:rsidR="00B138F3" w:rsidRPr="003F551B" w:rsidRDefault="00B138F3" w:rsidP="00A4542B">
      <w:pPr>
        <w:pStyle w:val="Odstavekseznama"/>
        <w:jc w:val="both"/>
        <w:rPr>
          <w:rFonts w:ascii="Times New Roman" w:hAnsi="Times New Roman" w:cs="Times New Roman"/>
          <w:sz w:val="28"/>
          <w:szCs w:val="28"/>
        </w:rPr>
      </w:pPr>
    </w:p>
    <w:p w14:paraId="7042EB81" w14:textId="77777777" w:rsidR="00126497" w:rsidRPr="008B4CD2" w:rsidRDefault="00B138F3" w:rsidP="008B4CD2">
      <w:pPr>
        <w:pStyle w:val="Odstavekseznama"/>
        <w:numPr>
          <w:ilvl w:val="0"/>
          <w:numId w:val="3"/>
        </w:numPr>
        <w:jc w:val="both"/>
        <w:rPr>
          <w:rFonts w:ascii="Times New Roman" w:hAnsi="Times New Roman" w:cs="Times New Roman"/>
          <w:sz w:val="28"/>
          <w:szCs w:val="28"/>
        </w:rPr>
      </w:pPr>
      <w:r w:rsidRPr="003F551B">
        <w:rPr>
          <w:rFonts w:ascii="Times New Roman" w:hAnsi="Times New Roman" w:cs="Times New Roman"/>
          <w:sz w:val="28"/>
          <w:szCs w:val="28"/>
        </w:rPr>
        <w:t>F</w:t>
      </w:r>
      <w:r w:rsidR="00126497" w:rsidRPr="003F551B">
        <w:rPr>
          <w:rFonts w:ascii="Times New Roman" w:hAnsi="Times New Roman" w:cs="Times New Roman"/>
          <w:sz w:val="28"/>
          <w:szCs w:val="28"/>
        </w:rPr>
        <w:t>rom a legal perspective, there is no recognized right to abortion in European or International Law.</w:t>
      </w:r>
      <w:r w:rsidR="008B4CD2">
        <w:rPr>
          <w:rFonts w:ascii="Times New Roman" w:hAnsi="Times New Roman" w:cs="Times New Roman"/>
          <w:sz w:val="28"/>
          <w:szCs w:val="28"/>
        </w:rPr>
        <w:t xml:space="preserve"> </w:t>
      </w:r>
      <w:r w:rsidR="008B4CD2" w:rsidRPr="008B4CD2">
        <w:rPr>
          <w:rFonts w:ascii="Times New Roman" w:hAnsi="Times New Roman" w:cs="Times New Roman"/>
          <w:sz w:val="28"/>
          <w:szCs w:val="28"/>
        </w:rPr>
        <w:t>In fact, some international conventions,</w:t>
      </w:r>
      <w:r w:rsidR="008B4CD2">
        <w:rPr>
          <w:rFonts w:ascii="Times New Roman" w:hAnsi="Times New Roman" w:cs="Times New Roman"/>
          <w:sz w:val="28"/>
          <w:szCs w:val="28"/>
        </w:rPr>
        <w:t xml:space="preserve"> </w:t>
      </w:r>
      <w:r w:rsidR="008B4CD2" w:rsidRPr="008B4CD2">
        <w:rPr>
          <w:rFonts w:ascii="Times New Roman" w:hAnsi="Times New Roman" w:cs="Times New Roman"/>
          <w:sz w:val="28"/>
          <w:szCs w:val="28"/>
        </w:rPr>
        <w:t>like the American Convention on Human Rights, establish that the right to</w:t>
      </w:r>
      <w:r w:rsidR="008B4CD2">
        <w:rPr>
          <w:rFonts w:ascii="Times New Roman" w:hAnsi="Times New Roman" w:cs="Times New Roman"/>
          <w:sz w:val="28"/>
          <w:szCs w:val="28"/>
        </w:rPr>
        <w:t xml:space="preserve"> </w:t>
      </w:r>
      <w:r w:rsidR="008B4CD2" w:rsidRPr="008B4CD2">
        <w:rPr>
          <w:rFonts w:ascii="Times New Roman" w:hAnsi="Times New Roman" w:cs="Times New Roman"/>
          <w:sz w:val="28"/>
          <w:szCs w:val="28"/>
        </w:rPr>
        <w:t>life “shall be protected by law, and, in general, from the moment of</w:t>
      </w:r>
      <w:r w:rsidR="008B4CD2">
        <w:rPr>
          <w:rFonts w:ascii="Times New Roman" w:hAnsi="Times New Roman" w:cs="Times New Roman"/>
          <w:sz w:val="28"/>
          <w:szCs w:val="28"/>
        </w:rPr>
        <w:t xml:space="preserve"> </w:t>
      </w:r>
      <w:r w:rsidR="008B4CD2" w:rsidRPr="008B4CD2">
        <w:rPr>
          <w:rFonts w:ascii="Times New Roman" w:hAnsi="Times New Roman" w:cs="Times New Roman"/>
          <w:sz w:val="28"/>
          <w:szCs w:val="28"/>
        </w:rPr>
        <w:t>conception” (Article 4).</w:t>
      </w:r>
    </w:p>
    <w:p w14:paraId="5251ADC5" w14:textId="77777777" w:rsidR="001E7952" w:rsidRPr="001E7952" w:rsidRDefault="001E7952" w:rsidP="001E7952">
      <w:pPr>
        <w:pStyle w:val="Odstavekseznama"/>
        <w:rPr>
          <w:rFonts w:ascii="Times New Roman" w:hAnsi="Times New Roman" w:cs="Times New Roman"/>
          <w:sz w:val="28"/>
          <w:szCs w:val="28"/>
        </w:rPr>
      </w:pPr>
    </w:p>
    <w:p w14:paraId="22844CCA" w14:textId="77777777" w:rsidR="001E7952" w:rsidRPr="006B093C" w:rsidRDefault="001E7952" w:rsidP="006B093C">
      <w:pPr>
        <w:pStyle w:val="Odstavekseznama"/>
        <w:numPr>
          <w:ilvl w:val="0"/>
          <w:numId w:val="3"/>
        </w:numPr>
        <w:jc w:val="both"/>
        <w:rPr>
          <w:rFonts w:ascii="Times New Roman" w:hAnsi="Times New Roman" w:cs="Times New Roman"/>
          <w:sz w:val="28"/>
          <w:szCs w:val="28"/>
        </w:rPr>
      </w:pPr>
      <w:r w:rsidRPr="003F551B">
        <w:rPr>
          <w:rFonts w:ascii="Times New Roman" w:hAnsi="Times New Roman" w:cs="Times New Roman"/>
          <w:sz w:val="28"/>
          <w:szCs w:val="28"/>
        </w:rPr>
        <w:t xml:space="preserve">The EU Charter of Fundamental Rights </w:t>
      </w:r>
      <w:r>
        <w:rPr>
          <w:rFonts w:ascii="Times New Roman" w:hAnsi="Times New Roman" w:cs="Times New Roman"/>
          <w:sz w:val="28"/>
          <w:szCs w:val="28"/>
        </w:rPr>
        <w:t>does</w:t>
      </w:r>
      <w:r w:rsidRPr="003F551B">
        <w:rPr>
          <w:rFonts w:ascii="Times New Roman" w:hAnsi="Times New Roman" w:cs="Times New Roman"/>
          <w:sz w:val="28"/>
          <w:szCs w:val="28"/>
        </w:rPr>
        <w:t xml:space="preserve"> not </w:t>
      </w:r>
      <w:r>
        <w:rPr>
          <w:rFonts w:ascii="Times New Roman" w:hAnsi="Times New Roman" w:cs="Times New Roman"/>
          <w:sz w:val="28"/>
          <w:szCs w:val="28"/>
        </w:rPr>
        <w:t>address the issue of</w:t>
      </w:r>
      <w:r w:rsidRPr="003F551B">
        <w:rPr>
          <w:rFonts w:ascii="Times New Roman" w:hAnsi="Times New Roman" w:cs="Times New Roman"/>
          <w:sz w:val="28"/>
          <w:szCs w:val="28"/>
        </w:rPr>
        <w:t xml:space="preserve"> abortion</w:t>
      </w:r>
      <w:r>
        <w:rPr>
          <w:rFonts w:ascii="Times New Roman" w:hAnsi="Times New Roman" w:cs="Times New Roman"/>
          <w:sz w:val="28"/>
          <w:szCs w:val="28"/>
        </w:rPr>
        <w:t xml:space="preserve"> because the Charter</w:t>
      </w:r>
      <w:r w:rsidRPr="003F551B">
        <w:rPr>
          <w:rFonts w:ascii="Times New Roman" w:hAnsi="Times New Roman" w:cs="Times New Roman"/>
          <w:sz w:val="28"/>
          <w:szCs w:val="28"/>
        </w:rPr>
        <w:t>, which is a binding document of the personal freedoms and rights of EU citizens</w:t>
      </w:r>
      <w:r w:rsidRPr="003F551B">
        <w:rPr>
          <w:rFonts w:ascii="Helvetica" w:hAnsi="Helvetica"/>
        </w:rPr>
        <w:t xml:space="preserve">, </w:t>
      </w:r>
      <w:r w:rsidRPr="003F551B">
        <w:rPr>
          <w:rFonts w:ascii="Times New Roman" w:hAnsi="Times New Roman" w:cs="Times New Roman"/>
          <w:sz w:val="28"/>
          <w:szCs w:val="28"/>
        </w:rPr>
        <w:t>applies only to EU institutions (European Parliament, European Court of Justice, European Court of Auditors, etc.) and to the transposition and implementation of EU legislations in Member States, based on Article 51 of the Charter.</w:t>
      </w:r>
    </w:p>
    <w:p w14:paraId="48829C47" w14:textId="77777777" w:rsidR="00B138F3" w:rsidRPr="003F551B" w:rsidRDefault="00B138F3" w:rsidP="00A4542B">
      <w:pPr>
        <w:pStyle w:val="Odstavekseznama"/>
        <w:ind w:left="644"/>
        <w:jc w:val="both"/>
        <w:rPr>
          <w:rFonts w:ascii="Times New Roman" w:hAnsi="Times New Roman" w:cs="Times New Roman"/>
          <w:sz w:val="28"/>
          <w:szCs w:val="28"/>
        </w:rPr>
      </w:pPr>
    </w:p>
    <w:p w14:paraId="55B220CA" w14:textId="77777777" w:rsidR="002060B0" w:rsidRDefault="002060B0" w:rsidP="00A4542B">
      <w:pPr>
        <w:pStyle w:val="Odstavekseznama"/>
        <w:numPr>
          <w:ilvl w:val="0"/>
          <w:numId w:val="3"/>
        </w:numPr>
        <w:jc w:val="both"/>
        <w:rPr>
          <w:rFonts w:ascii="Times New Roman" w:hAnsi="Times New Roman" w:cs="Times New Roman"/>
          <w:sz w:val="28"/>
          <w:szCs w:val="28"/>
        </w:rPr>
      </w:pPr>
      <w:r w:rsidRPr="003F551B">
        <w:rPr>
          <w:rFonts w:ascii="Times New Roman" w:hAnsi="Times New Roman" w:cs="Times New Roman"/>
          <w:sz w:val="28"/>
          <w:szCs w:val="28"/>
        </w:rPr>
        <w:t>T</w:t>
      </w:r>
      <w:r w:rsidR="003278F0" w:rsidRPr="003F551B">
        <w:rPr>
          <w:rFonts w:ascii="Times New Roman" w:hAnsi="Times New Roman" w:cs="Times New Roman"/>
          <w:sz w:val="28"/>
          <w:szCs w:val="28"/>
        </w:rPr>
        <w:t xml:space="preserve">he legislative competences of </w:t>
      </w:r>
      <w:r w:rsidRPr="003F551B">
        <w:rPr>
          <w:rFonts w:ascii="Times New Roman" w:hAnsi="Times New Roman" w:cs="Times New Roman"/>
          <w:sz w:val="28"/>
          <w:szCs w:val="28"/>
        </w:rPr>
        <w:t>EU</w:t>
      </w:r>
      <w:r w:rsidR="003278F0" w:rsidRPr="003F551B">
        <w:rPr>
          <w:rFonts w:ascii="Times New Roman" w:hAnsi="Times New Roman" w:cs="Times New Roman"/>
          <w:sz w:val="28"/>
          <w:szCs w:val="28"/>
        </w:rPr>
        <w:t xml:space="preserve"> Member States and the principle of conferral whereby the Union shall act only within the limits of the competences conferred upon it by the Member States in the Treaties to </w:t>
      </w:r>
      <w:r w:rsidR="003278F0" w:rsidRPr="003F551B">
        <w:rPr>
          <w:rFonts w:ascii="Times New Roman" w:hAnsi="Times New Roman" w:cs="Times New Roman"/>
          <w:sz w:val="28"/>
          <w:szCs w:val="28"/>
        </w:rPr>
        <w:lastRenderedPageBreak/>
        <w:t>attain the objectives set out therein (Article 5.2 of the Treaty of the European U</w:t>
      </w:r>
      <w:r w:rsidRPr="003F551B">
        <w:rPr>
          <w:rFonts w:ascii="Times New Roman" w:hAnsi="Times New Roman" w:cs="Times New Roman"/>
          <w:sz w:val="28"/>
          <w:szCs w:val="28"/>
        </w:rPr>
        <w:t>nion) should be respected.</w:t>
      </w:r>
      <w:r w:rsidR="00801C9C" w:rsidRPr="003F551B">
        <w:rPr>
          <w:rFonts w:ascii="Times New Roman" w:hAnsi="Times New Roman" w:cs="Times New Roman"/>
          <w:sz w:val="28"/>
          <w:szCs w:val="28"/>
        </w:rPr>
        <w:t xml:space="preserve"> </w:t>
      </w:r>
    </w:p>
    <w:p w14:paraId="2DA0CCC9" w14:textId="77777777" w:rsidR="006B093C" w:rsidRPr="006B093C" w:rsidRDefault="006B093C" w:rsidP="006B093C">
      <w:pPr>
        <w:pStyle w:val="Odstavekseznama"/>
        <w:rPr>
          <w:rFonts w:ascii="Times New Roman" w:hAnsi="Times New Roman" w:cs="Times New Roman"/>
          <w:sz w:val="28"/>
          <w:szCs w:val="28"/>
        </w:rPr>
      </w:pPr>
    </w:p>
    <w:p w14:paraId="0CDD07F9" w14:textId="77777777" w:rsidR="007E23E4" w:rsidRDefault="006B093C" w:rsidP="007E23E4">
      <w:pPr>
        <w:pStyle w:val="Odstavekseznama"/>
        <w:numPr>
          <w:ilvl w:val="0"/>
          <w:numId w:val="3"/>
        </w:num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The European body with competence to address abortion in relation to human rights is the European Court of Human Rights. </w:t>
      </w:r>
      <w:r w:rsidRPr="003F551B">
        <w:rPr>
          <w:rFonts w:ascii="Times New Roman" w:hAnsi="Times New Roman" w:cs="Times New Roman"/>
          <w:sz w:val="28"/>
          <w:szCs w:val="28"/>
          <w:shd w:val="clear" w:color="auto" w:fill="FFFFFF"/>
        </w:rPr>
        <w:t xml:space="preserve">A condition </w:t>
      </w:r>
      <w:r w:rsidRPr="003F551B">
        <w:rPr>
          <w:rFonts w:ascii="Times New Roman" w:hAnsi="Times New Roman" w:cs="Times New Roman"/>
          <w:i/>
          <w:sz w:val="28"/>
          <w:szCs w:val="28"/>
          <w:shd w:val="clear" w:color="auto" w:fill="FFFFFF"/>
        </w:rPr>
        <w:t>sine qua non</w:t>
      </w:r>
      <w:r w:rsidRPr="003F551B">
        <w:rPr>
          <w:rFonts w:ascii="Times New Roman" w:hAnsi="Times New Roman" w:cs="Times New Roman"/>
          <w:sz w:val="28"/>
          <w:szCs w:val="28"/>
          <w:shd w:val="clear" w:color="auto" w:fill="FFFFFF"/>
        </w:rPr>
        <w:t xml:space="preserve"> for being a member of the EU is to be a signatory of, and to abide by, the European Convention of Human Rights. The regulatory authority on the Convention, </w:t>
      </w:r>
      <w:r w:rsidR="001749B2">
        <w:rPr>
          <w:rFonts w:ascii="Times New Roman" w:hAnsi="Times New Roman" w:cs="Times New Roman"/>
          <w:sz w:val="28"/>
          <w:szCs w:val="28"/>
          <w:shd w:val="clear" w:color="auto" w:fill="FFFFFF"/>
        </w:rPr>
        <w:t>i.e.</w:t>
      </w:r>
      <w:r w:rsidR="00F75302" w:rsidRPr="00F75302">
        <w:rPr>
          <w:rFonts w:ascii="Times New Roman" w:hAnsi="Times New Roman" w:cs="Times New Roman"/>
          <w:sz w:val="28"/>
          <w:szCs w:val="28"/>
          <w:shd w:val="clear" w:color="auto" w:fill="FFFFFF"/>
        </w:rPr>
        <w:t xml:space="preserve"> the supreme authority</w:t>
      </w:r>
      <w:r w:rsidR="00F75302">
        <w:rPr>
          <w:rFonts w:ascii="Times New Roman" w:hAnsi="Times New Roman" w:cs="Times New Roman"/>
          <w:sz w:val="28"/>
          <w:szCs w:val="28"/>
          <w:shd w:val="clear" w:color="auto" w:fill="FFFFFF"/>
        </w:rPr>
        <w:t xml:space="preserve"> </w:t>
      </w:r>
      <w:r w:rsidR="00F75302" w:rsidRPr="00F75302">
        <w:rPr>
          <w:rFonts w:ascii="Times New Roman" w:hAnsi="Times New Roman" w:cs="Times New Roman"/>
          <w:sz w:val="28"/>
          <w:szCs w:val="28"/>
          <w:shd w:val="clear" w:color="auto" w:fill="FFFFFF"/>
        </w:rPr>
        <w:t>that determines what the Convention means and how it is to be applied,</w:t>
      </w:r>
      <w:r w:rsidR="00F75302">
        <w:rPr>
          <w:rFonts w:ascii="Times New Roman" w:hAnsi="Times New Roman" w:cs="Times New Roman"/>
          <w:sz w:val="28"/>
          <w:szCs w:val="28"/>
          <w:shd w:val="clear" w:color="auto" w:fill="FFFFFF"/>
        </w:rPr>
        <w:t xml:space="preserve"> </w:t>
      </w:r>
      <w:r w:rsidRPr="00F75302">
        <w:rPr>
          <w:rFonts w:ascii="Times New Roman" w:hAnsi="Times New Roman" w:cs="Times New Roman"/>
          <w:sz w:val="28"/>
          <w:szCs w:val="28"/>
          <w:shd w:val="clear" w:color="auto" w:fill="FFFFFF"/>
        </w:rPr>
        <w:t xml:space="preserve">is the European Court of Human Rights. This Court has NEVER declared abortion to be a human right protected by the Convention. </w:t>
      </w:r>
      <w:r w:rsidR="00B4261A" w:rsidRPr="00B4261A">
        <w:rPr>
          <w:rFonts w:ascii="Times New Roman" w:hAnsi="Times New Roman" w:cs="Times New Roman"/>
          <w:sz w:val="28"/>
          <w:szCs w:val="28"/>
          <w:shd w:val="clear" w:color="auto" w:fill="FFFFFF"/>
        </w:rPr>
        <w:t>On the contrary, it has declared the</w:t>
      </w:r>
      <w:r w:rsidR="00B4261A">
        <w:rPr>
          <w:rFonts w:ascii="Times New Roman" w:hAnsi="Times New Roman" w:cs="Times New Roman"/>
          <w:sz w:val="28"/>
          <w:szCs w:val="28"/>
          <w:shd w:val="clear" w:color="auto" w:fill="FFFFFF"/>
        </w:rPr>
        <w:t xml:space="preserve"> right to life as a </w:t>
      </w:r>
      <w:r w:rsidR="00B4261A" w:rsidRPr="00B4261A">
        <w:rPr>
          <w:rFonts w:ascii="Times New Roman" w:hAnsi="Times New Roman" w:cs="Times New Roman"/>
          <w:sz w:val="28"/>
          <w:szCs w:val="28"/>
          <w:shd w:val="clear" w:color="auto" w:fill="FFFFFF"/>
        </w:rPr>
        <w:t xml:space="preserve">fundamental human right. Furthermore, </w:t>
      </w:r>
      <w:r w:rsidR="00B4261A">
        <w:rPr>
          <w:rFonts w:ascii="Times New Roman" w:hAnsi="Times New Roman" w:cs="Times New Roman"/>
          <w:sz w:val="28"/>
          <w:szCs w:val="28"/>
          <w:shd w:val="clear" w:color="auto" w:fill="FFFFFF"/>
        </w:rPr>
        <w:t>it</w:t>
      </w:r>
      <w:r w:rsidR="00B4261A" w:rsidRPr="00B4261A">
        <w:rPr>
          <w:rFonts w:ascii="Times New Roman" w:hAnsi="Times New Roman" w:cs="Times New Roman"/>
          <w:sz w:val="28"/>
          <w:szCs w:val="28"/>
          <w:shd w:val="clear" w:color="auto" w:fill="FFFFFF"/>
        </w:rPr>
        <w:t xml:space="preserve"> has restricted</w:t>
      </w:r>
      <w:r w:rsidR="00B4261A">
        <w:rPr>
          <w:rFonts w:ascii="Times New Roman" w:hAnsi="Times New Roman" w:cs="Times New Roman"/>
          <w:sz w:val="28"/>
          <w:szCs w:val="28"/>
          <w:shd w:val="clear" w:color="auto" w:fill="FFFFFF"/>
        </w:rPr>
        <w:t xml:space="preserve"> </w:t>
      </w:r>
      <w:r w:rsidR="00B4261A" w:rsidRPr="00B4261A">
        <w:rPr>
          <w:rFonts w:ascii="Times New Roman" w:hAnsi="Times New Roman" w:cs="Times New Roman"/>
          <w:sz w:val="28"/>
          <w:szCs w:val="28"/>
          <w:shd w:val="clear" w:color="auto" w:fill="FFFFFF"/>
        </w:rPr>
        <w:t>itself to matters of procedural justice in relation to abortion when this is</w:t>
      </w:r>
      <w:r w:rsidR="00B4261A">
        <w:rPr>
          <w:rFonts w:ascii="Times New Roman" w:hAnsi="Times New Roman" w:cs="Times New Roman"/>
          <w:sz w:val="28"/>
          <w:szCs w:val="28"/>
          <w:shd w:val="clear" w:color="auto" w:fill="FFFFFF"/>
        </w:rPr>
        <w:t xml:space="preserve"> </w:t>
      </w:r>
      <w:r w:rsidR="00B4261A" w:rsidRPr="00B4261A">
        <w:rPr>
          <w:rFonts w:ascii="Times New Roman" w:hAnsi="Times New Roman" w:cs="Times New Roman"/>
          <w:sz w:val="28"/>
          <w:szCs w:val="28"/>
          <w:shd w:val="clear" w:color="auto" w:fill="FFFFFF"/>
        </w:rPr>
        <w:t>recognized by the national law of Council of Europe Member States. If</w:t>
      </w:r>
      <w:r w:rsidR="00B4261A">
        <w:rPr>
          <w:rFonts w:ascii="Times New Roman" w:hAnsi="Times New Roman" w:cs="Times New Roman"/>
          <w:sz w:val="28"/>
          <w:szCs w:val="28"/>
          <w:shd w:val="clear" w:color="auto" w:fill="FFFFFF"/>
        </w:rPr>
        <w:t xml:space="preserve"> </w:t>
      </w:r>
      <w:r w:rsidR="00B4261A" w:rsidRPr="00B4261A">
        <w:rPr>
          <w:rFonts w:ascii="Times New Roman" w:hAnsi="Times New Roman" w:cs="Times New Roman"/>
          <w:sz w:val="28"/>
          <w:szCs w:val="28"/>
          <w:shd w:val="clear" w:color="auto" w:fill="FFFFFF"/>
        </w:rPr>
        <w:t>the conditions for abortion are regulated by domestic law, then it is a</w:t>
      </w:r>
      <w:r w:rsidR="00B4261A">
        <w:rPr>
          <w:rFonts w:ascii="Times New Roman" w:hAnsi="Times New Roman" w:cs="Times New Roman"/>
          <w:sz w:val="28"/>
          <w:szCs w:val="28"/>
          <w:shd w:val="clear" w:color="auto" w:fill="FFFFFF"/>
        </w:rPr>
        <w:t xml:space="preserve"> </w:t>
      </w:r>
      <w:r w:rsidR="00B4261A" w:rsidRPr="00B4261A">
        <w:rPr>
          <w:rFonts w:ascii="Times New Roman" w:hAnsi="Times New Roman" w:cs="Times New Roman"/>
          <w:sz w:val="28"/>
          <w:szCs w:val="28"/>
          <w:shd w:val="clear" w:color="auto" w:fill="FFFFFF"/>
        </w:rPr>
        <w:t>breach of the Convention to restrict or deny the application of domestic</w:t>
      </w:r>
      <w:r w:rsidR="00B4261A">
        <w:rPr>
          <w:rFonts w:ascii="Times New Roman" w:hAnsi="Times New Roman" w:cs="Times New Roman"/>
          <w:sz w:val="28"/>
          <w:szCs w:val="28"/>
          <w:shd w:val="clear" w:color="auto" w:fill="FFFFFF"/>
        </w:rPr>
        <w:t xml:space="preserve"> </w:t>
      </w:r>
      <w:r w:rsidR="00B4261A" w:rsidRPr="00B4261A">
        <w:rPr>
          <w:rFonts w:ascii="Times New Roman" w:hAnsi="Times New Roman" w:cs="Times New Roman"/>
          <w:sz w:val="28"/>
          <w:szCs w:val="28"/>
          <w:shd w:val="clear" w:color="auto" w:fill="FFFFFF"/>
        </w:rPr>
        <w:t>law.</w:t>
      </w:r>
    </w:p>
    <w:p w14:paraId="1687A3D7" w14:textId="77777777" w:rsidR="007E23E4" w:rsidRPr="007E23E4" w:rsidRDefault="007E23E4" w:rsidP="007E23E4">
      <w:pPr>
        <w:pStyle w:val="Odstavekseznama"/>
        <w:rPr>
          <w:rFonts w:ascii="Times New Roman" w:hAnsi="Times New Roman" w:cs="Times New Roman"/>
          <w:sz w:val="28"/>
          <w:szCs w:val="28"/>
          <w:shd w:val="clear" w:color="auto" w:fill="FFFFFF"/>
        </w:rPr>
      </w:pPr>
    </w:p>
    <w:p w14:paraId="6CA53469" w14:textId="77777777" w:rsidR="00043BFD" w:rsidRPr="007E23E4" w:rsidRDefault="00043BFD" w:rsidP="007E23E4">
      <w:pPr>
        <w:pStyle w:val="Odstavekseznama"/>
        <w:numPr>
          <w:ilvl w:val="0"/>
          <w:numId w:val="3"/>
        </w:numPr>
        <w:jc w:val="both"/>
        <w:rPr>
          <w:rFonts w:ascii="Times New Roman" w:hAnsi="Times New Roman" w:cs="Times New Roman"/>
          <w:sz w:val="28"/>
          <w:szCs w:val="28"/>
          <w:shd w:val="clear" w:color="auto" w:fill="FFFFFF"/>
        </w:rPr>
      </w:pPr>
      <w:r w:rsidRPr="007E23E4">
        <w:rPr>
          <w:rFonts w:ascii="Times New Roman" w:hAnsi="Times New Roman" w:cs="Times New Roman"/>
          <w:sz w:val="28"/>
          <w:szCs w:val="28"/>
          <w:shd w:val="clear" w:color="auto" w:fill="FFFFFF"/>
        </w:rPr>
        <w:t>The general doctrine of the European Court of Human Rights is that in matters that engage more than one fundamental human right, and on which reasonable citizens and democratic states take different views</w:t>
      </w:r>
      <w:r w:rsidR="00FA30EE" w:rsidRPr="007E23E4">
        <w:rPr>
          <w:rFonts w:ascii="Times New Roman" w:hAnsi="Times New Roman" w:cs="Times New Roman"/>
          <w:sz w:val="28"/>
          <w:szCs w:val="28"/>
          <w:shd w:val="clear" w:color="auto" w:fill="FFFFFF"/>
        </w:rPr>
        <w:t>, the Member S</w:t>
      </w:r>
      <w:r w:rsidRPr="007E23E4">
        <w:rPr>
          <w:rFonts w:ascii="Times New Roman" w:hAnsi="Times New Roman" w:cs="Times New Roman"/>
          <w:sz w:val="28"/>
          <w:szCs w:val="28"/>
          <w:shd w:val="clear" w:color="auto" w:fill="FFFFFF"/>
        </w:rPr>
        <w:t>tate enjoys a “wide margin of appreciation” in how these rights are balanced. Abortion engages the right to privac</w:t>
      </w:r>
      <w:r w:rsidR="007222E4">
        <w:rPr>
          <w:rFonts w:ascii="Times New Roman" w:hAnsi="Times New Roman" w:cs="Times New Roman"/>
          <w:sz w:val="28"/>
          <w:szCs w:val="28"/>
          <w:shd w:val="clear" w:color="auto" w:fill="FFFFFF"/>
        </w:rPr>
        <w:t xml:space="preserve">y in family life, but the state </w:t>
      </w:r>
      <w:r w:rsidRPr="007E23E4">
        <w:rPr>
          <w:rFonts w:ascii="Times New Roman" w:hAnsi="Times New Roman" w:cs="Times New Roman"/>
          <w:sz w:val="28"/>
          <w:szCs w:val="28"/>
          <w:shd w:val="clear" w:color="auto" w:fill="FFFFFF"/>
        </w:rPr>
        <w:t xml:space="preserve">also has a legitimate interest in protecting unborn children and has a duty to ensure that laws do not reinforce discrimination against people with disability or undermine the rights of conscience of healthcare professionals. Abortion is a legitimate focus of criminal and civil law and the great majority of states have specific statues that impose requirements and limits on the practice of abortion. In no state is unlimited access to abortion regarded as a fundamental human right. </w:t>
      </w:r>
    </w:p>
    <w:p w14:paraId="18D8A106" w14:textId="77777777" w:rsidR="00043BFD" w:rsidRPr="00043BFD" w:rsidRDefault="00043BFD" w:rsidP="00043BFD">
      <w:pPr>
        <w:pStyle w:val="Odstavekseznama"/>
        <w:rPr>
          <w:rFonts w:ascii="Times New Roman" w:hAnsi="Times New Roman" w:cs="Times New Roman"/>
          <w:sz w:val="28"/>
          <w:szCs w:val="28"/>
        </w:rPr>
      </w:pPr>
    </w:p>
    <w:p w14:paraId="49A626D7" w14:textId="77777777" w:rsidR="00043BFD" w:rsidRDefault="00043BFD" w:rsidP="00043BFD">
      <w:pPr>
        <w:pStyle w:val="Odstavekseznama"/>
        <w:numPr>
          <w:ilvl w:val="0"/>
          <w:numId w:val="3"/>
        </w:numPr>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The view of the Commission is that respect for the inalienable dignity of the human being, and the fundamental right to life which flows from that dignity, applies </w:t>
      </w:r>
      <w:r w:rsidRPr="003F551B">
        <w:rPr>
          <w:rFonts w:ascii="Times New Roman" w:hAnsi="Times New Roman" w:cs="Times New Roman"/>
          <w:sz w:val="28"/>
          <w:szCs w:val="28"/>
        </w:rPr>
        <w:t>in every stage of its life, especially in situations of complete vulnerability</w:t>
      </w:r>
      <w:r>
        <w:rPr>
          <w:rFonts w:ascii="Times New Roman" w:hAnsi="Times New Roman" w:cs="Times New Roman"/>
          <w:sz w:val="28"/>
          <w:szCs w:val="28"/>
        </w:rPr>
        <w:t xml:space="preserve">. From this perspective it is never legitimate to seek to end the life of an unborn child and interventions that lead to the death of the unborn child indirectly are only justified in the gravest circumstances, such as when there is a serious and imminent threat to the mother’s life or health. </w:t>
      </w:r>
    </w:p>
    <w:p w14:paraId="062CE0C6" w14:textId="77777777" w:rsidR="00043BFD" w:rsidRPr="00043BFD" w:rsidRDefault="00043BFD" w:rsidP="00043BFD">
      <w:pPr>
        <w:spacing w:after="0" w:line="240" w:lineRule="auto"/>
        <w:jc w:val="both"/>
        <w:rPr>
          <w:rFonts w:ascii="Times New Roman" w:hAnsi="Times New Roman" w:cs="Times New Roman"/>
          <w:sz w:val="28"/>
          <w:szCs w:val="28"/>
        </w:rPr>
      </w:pPr>
      <w:bookmarkStart w:id="0" w:name="_GoBack"/>
      <w:bookmarkEnd w:id="0"/>
    </w:p>
    <w:p w14:paraId="02B7B72B" w14:textId="77777777" w:rsidR="008057D5" w:rsidRPr="00825204" w:rsidRDefault="00043BFD" w:rsidP="00825204">
      <w:pPr>
        <w:pStyle w:val="Odstavekseznama"/>
        <w:numPr>
          <w:ilvl w:val="0"/>
          <w:numId w:val="3"/>
        </w:numPr>
        <w:jc w:val="both"/>
        <w:rPr>
          <w:rFonts w:ascii="Times New Roman" w:hAnsi="Times New Roman" w:cs="Times New Roman"/>
          <w:sz w:val="28"/>
          <w:szCs w:val="28"/>
        </w:rPr>
      </w:pPr>
      <w:r>
        <w:rPr>
          <w:rFonts w:ascii="Times New Roman" w:hAnsi="Times New Roman" w:cs="Times New Roman"/>
          <w:sz w:val="28"/>
          <w:szCs w:val="28"/>
        </w:rPr>
        <w:lastRenderedPageBreak/>
        <w:t>The Commission recognises, nevertheless, that the role of d</w:t>
      </w:r>
      <w:r w:rsidR="003665F4">
        <w:rPr>
          <w:rFonts w:ascii="Times New Roman" w:hAnsi="Times New Roman" w:cs="Times New Roman"/>
          <w:sz w:val="28"/>
          <w:szCs w:val="28"/>
        </w:rPr>
        <w:t>etermining abortion law is for Member S</w:t>
      </w:r>
      <w:r>
        <w:rPr>
          <w:rFonts w:ascii="Times New Roman" w:hAnsi="Times New Roman" w:cs="Times New Roman"/>
          <w:sz w:val="28"/>
          <w:szCs w:val="28"/>
        </w:rPr>
        <w:t xml:space="preserve">tates through democratic processes and legal precedent and subject to the judgements of the European Court of Human Rights. It is for that court to determine whether EU </w:t>
      </w:r>
      <w:r w:rsidR="00FA30EE">
        <w:rPr>
          <w:rFonts w:ascii="Times New Roman" w:hAnsi="Times New Roman" w:cs="Times New Roman"/>
          <w:sz w:val="28"/>
          <w:szCs w:val="28"/>
        </w:rPr>
        <w:t>Member S</w:t>
      </w:r>
      <w:r>
        <w:rPr>
          <w:rFonts w:ascii="Times New Roman" w:hAnsi="Times New Roman" w:cs="Times New Roman"/>
          <w:sz w:val="28"/>
          <w:szCs w:val="28"/>
        </w:rPr>
        <w:t>tates are respecting the human rights of citizens in relation to the issue of abortion.</w:t>
      </w:r>
    </w:p>
    <w:p w14:paraId="5CFA98AD" w14:textId="77777777" w:rsidR="008057D5" w:rsidRPr="006B093C" w:rsidRDefault="008057D5" w:rsidP="006B093C">
      <w:pPr>
        <w:pStyle w:val="Odstavekseznama"/>
        <w:ind w:left="644"/>
        <w:jc w:val="both"/>
        <w:rPr>
          <w:rFonts w:ascii="Times New Roman" w:hAnsi="Times New Roman" w:cs="Times New Roman"/>
          <w:sz w:val="28"/>
          <w:szCs w:val="28"/>
        </w:rPr>
      </w:pPr>
    </w:p>
    <w:p w14:paraId="14C01D90" w14:textId="77777777" w:rsidR="0073559B" w:rsidRPr="003F551B" w:rsidRDefault="0073559B" w:rsidP="0073559B">
      <w:pPr>
        <w:pStyle w:val="Odstavekseznama"/>
        <w:rPr>
          <w:rFonts w:ascii="Times New Roman" w:hAnsi="Times New Roman" w:cs="Times New Roman"/>
          <w:sz w:val="28"/>
          <w:szCs w:val="28"/>
        </w:rPr>
      </w:pPr>
    </w:p>
    <w:p w14:paraId="293AD955" w14:textId="77777777" w:rsidR="00A4542B" w:rsidRPr="003F551B" w:rsidRDefault="00A4542B" w:rsidP="00A4542B">
      <w:pPr>
        <w:pStyle w:val="Odstavekseznama"/>
        <w:rPr>
          <w:rFonts w:ascii="Times New Roman" w:hAnsi="Times New Roman" w:cs="Times New Roman"/>
          <w:sz w:val="28"/>
          <w:szCs w:val="28"/>
        </w:rPr>
      </w:pPr>
    </w:p>
    <w:p w14:paraId="51B05850" w14:textId="021B734B" w:rsidR="00745E72" w:rsidRDefault="00496DCB">
      <w:pPr>
        <w:rPr>
          <w:rFonts w:ascii="Times New Roman" w:hAnsi="Times New Roman" w:cs="Times New Roman"/>
          <w:bCs/>
          <w:sz w:val="28"/>
          <w:szCs w:val="28"/>
          <w:shd w:val="clear" w:color="auto" w:fill="FFFFFF"/>
        </w:rPr>
      </w:pPr>
      <w:proofErr w:type="spellStart"/>
      <w:r>
        <w:rPr>
          <w:rFonts w:ascii="Times New Roman" w:hAnsi="Times New Roman" w:cs="Times New Roman"/>
          <w:bCs/>
          <w:sz w:val="28"/>
          <w:szCs w:val="28"/>
          <w:shd w:val="clear" w:color="auto" w:fill="FFFFFF"/>
        </w:rPr>
        <w:t>Brusseles</w:t>
      </w:r>
      <w:proofErr w:type="spellEnd"/>
      <w:r>
        <w:rPr>
          <w:rFonts w:ascii="Times New Roman" w:hAnsi="Times New Roman" w:cs="Times New Roman"/>
          <w:bCs/>
          <w:sz w:val="28"/>
          <w:szCs w:val="28"/>
          <w:shd w:val="clear" w:color="auto" w:fill="FFFFFF"/>
        </w:rPr>
        <w:t>, 9</w:t>
      </w:r>
      <w:r w:rsidRPr="00496DCB">
        <w:rPr>
          <w:rFonts w:ascii="Times New Roman" w:hAnsi="Times New Roman" w:cs="Times New Roman"/>
          <w:bCs/>
          <w:sz w:val="28"/>
          <w:szCs w:val="28"/>
          <w:shd w:val="clear" w:color="auto" w:fill="FFFFFF"/>
          <w:vertAlign w:val="superscript"/>
        </w:rPr>
        <w:t>th</w:t>
      </w:r>
      <w:r>
        <w:rPr>
          <w:rFonts w:ascii="Times New Roman" w:hAnsi="Times New Roman" w:cs="Times New Roman"/>
          <w:bCs/>
          <w:sz w:val="28"/>
          <w:szCs w:val="28"/>
          <w:shd w:val="clear" w:color="auto" w:fill="FFFFFF"/>
        </w:rPr>
        <w:t xml:space="preserve"> July 2023</w:t>
      </w:r>
    </w:p>
    <w:p w14:paraId="3665631C" w14:textId="77777777" w:rsidR="00496DCB" w:rsidRDefault="00496DCB">
      <w:pPr>
        <w:rPr>
          <w:rFonts w:ascii="Times New Roman" w:hAnsi="Times New Roman" w:cs="Times New Roman"/>
          <w:bCs/>
          <w:sz w:val="28"/>
          <w:szCs w:val="28"/>
          <w:shd w:val="clear" w:color="auto" w:fill="FFFFFF"/>
        </w:rPr>
      </w:pPr>
    </w:p>
    <w:p w14:paraId="63F4E48E" w14:textId="77777777" w:rsidR="00496DCB" w:rsidRDefault="00496DCB">
      <w:pPr>
        <w:rPr>
          <w:rFonts w:ascii="Times New Roman" w:hAnsi="Times New Roman" w:cs="Times New Roman"/>
          <w:bCs/>
          <w:sz w:val="28"/>
          <w:szCs w:val="28"/>
          <w:shd w:val="clear" w:color="auto" w:fill="FFFFFF"/>
        </w:rPr>
      </w:pPr>
    </w:p>
    <w:p w14:paraId="6CB354DE" w14:textId="77777777" w:rsidR="00496DCB" w:rsidRDefault="00496DCB">
      <w:pPr>
        <w:rPr>
          <w:rFonts w:ascii="Times New Roman" w:hAnsi="Times New Roman" w:cs="Times New Roman"/>
          <w:bCs/>
          <w:sz w:val="28"/>
          <w:szCs w:val="28"/>
          <w:shd w:val="clear" w:color="auto" w:fill="FFFFFF"/>
        </w:rPr>
      </w:pPr>
    </w:p>
    <w:p w14:paraId="422D2D38" w14:textId="0F77BD8A" w:rsidR="00496DCB" w:rsidRDefault="00496DCB">
      <w:pPr>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 xml:space="preserve">Msgr. </w:t>
      </w:r>
      <w:proofErr w:type="spellStart"/>
      <w:r>
        <w:rPr>
          <w:rFonts w:ascii="Times New Roman" w:hAnsi="Times New Roman" w:cs="Times New Roman"/>
          <w:bCs/>
          <w:sz w:val="28"/>
          <w:szCs w:val="28"/>
          <w:shd w:val="clear" w:color="auto" w:fill="FFFFFF"/>
        </w:rPr>
        <w:t>Dr.</w:t>
      </w:r>
      <w:proofErr w:type="spellEnd"/>
      <w:r>
        <w:rPr>
          <w:rFonts w:ascii="Times New Roman" w:hAnsi="Times New Roman" w:cs="Times New Roman"/>
          <w:bCs/>
          <w:sz w:val="28"/>
          <w:szCs w:val="28"/>
          <w:shd w:val="clear" w:color="auto" w:fill="FFFFFF"/>
        </w:rPr>
        <w:t xml:space="preserve"> Anton Jamnik</w:t>
      </w:r>
    </w:p>
    <w:p w14:paraId="7AE600F1" w14:textId="6B462DDF" w:rsidR="00496DCB" w:rsidRPr="003F551B" w:rsidRDefault="00496DCB">
      <w:pPr>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President of Commission on ethics COMECE</w:t>
      </w:r>
    </w:p>
    <w:sectPr w:rsidR="00496DCB" w:rsidRPr="003F55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24D5A"/>
    <w:multiLevelType w:val="hybridMultilevel"/>
    <w:tmpl w:val="FB56B210"/>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C800432"/>
    <w:multiLevelType w:val="hybridMultilevel"/>
    <w:tmpl w:val="20CA5D0A"/>
    <w:lvl w:ilvl="0" w:tplc="DEE0B890">
      <w:start w:val="1"/>
      <w:numFmt w:val="decimal"/>
      <w:lvlText w:val="%1."/>
      <w:lvlJc w:val="left"/>
      <w:pPr>
        <w:ind w:left="720" w:hanging="360"/>
      </w:pPr>
      <w:rPr>
        <w:rFonts w:asciiTheme="minorHAnsi" w:hAnsiTheme="minorHAnsi" w:cstheme="minorBidi" w:hint="default"/>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D746BC2"/>
    <w:multiLevelType w:val="hybridMultilevel"/>
    <w:tmpl w:val="711A8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2EA"/>
    <w:rsid w:val="00043BFD"/>
    <w:rsid w:val="000C34A5"/>
    <w:rsid w:val="00126497"/>
    <w:rsid w:val="001749B2"/>
    <w:rsid w:val="001E7952"/>
    <w:rsid w:val="002060B0"/>
    <w:rsid w:val="002123C6"/>
    <w:rsid w:val="002B7636"/>
    <w:rsid w:val="002C7205"/>
    <w:rsid w:val="003278F0"/>
    <w:rsid w:val="003665F4"/>
    <w:rsid w:val="003F551B"/>
    <w:rsid w:val="00410E75"/>
    <w:rsid w:val="00423CA4"/>
    <w:rsid w:val="00443974"/>
    <w:rsid w:val="00496DCB"/>
    <w:rsid w:val="004C466A"/>
    <w:rsid w:val="00557DCC"/>
    <w:rsid w:val="006665F4"/>
    <w:rsid w:val="006B093C"/>
    <w:rsid w:val="007222E4"/>
    <w:rsid w:val="0073559B"/>
    <w:rsid w:val="00745E72"/>
    <w:rsid w:val="00767105"/>
    <w:rsid w:val="007B1CB7"/>
    <w:rsid w:val="007E23E4"/>
    <w:rsid w:val="00801C9C"/>
    <w:rsid w:val="008057D5"/>
    <w:rsid w:val="00825204"/>
    <w:rsid w:val="00831269"/>
    <w:rsid w:val="008B4CD2"/>
    <w:rsid w:val="00A4542B"/>
    <w:rsid w:val="00B138F3"/>
    <w:rsid w:val="00B4077C"/>
    <w:rsid w:val="00B4261A"/>
    <w:rsid w:val="00C372EA"/>
    <w:rsid w:val="00CB1A63"/>
    <w:rsid w:val="00D10A6A"/>
    <w:rsid w:val="00E6478F"/>
    <w:rsid w:val="00E7555F"/>
    <w:rsid w:val="00F70020"/>
    <w:rsid w:val="00F75302"/>
    <w:rsid w:val="00FA30EE"/>
    <w:rsid w:val="00FD1F3C"/>
    <w:rsid w:val="00FE19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AD6AA"/>
  <w15:chartTrackingRefBased/>
  <w15:docId w15:val="{B52DE603-5616-42B1-AAEC-8875A1FD2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126497"/>
    <w:pPr>
      <w:ind w:left="720"/>
      <w:contextualSpacing/>
    </w:pPr>
  </w:style>
  <w:style w:type="character" w:styleId="Hiperpovezava">
    <w:name w:val="Hyperlink"/>
    <w:basedOn w:val="Privzetapisavaodstavka"/>
    <w:uiPriority w:val="99"/>
    <w:semiHidden/>
    <w:unhideWhenUsed/>
    <w:rsid w:val="00CB1A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56AAD9-21DA-4ED2-B7D0-741C05367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741</Words>
  <Characters>4224</Characters>
  <Application>Microsoft Office Word</Application>
  <DocSecurity>0</DocSecurity>
  <Lines>35</Lines>
  <Paragraphs>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 Agius</dc:creator>
  <cp:keywords/>
  <dc:description/>
  <cp:lastModifiedBy>Marko Mesojedec</cp:lastModifiedBy>
  <cp:revision>2</cp:revision>
  <dcterms:created xsi:type="dcterms:W3CDTF">2023-07-11T07:23:00Z</dcterms:created>
  <dcterms:modified xsi:type="dcterms:W3CDTF">2023-07-11T07:23:00Z</dcterms:modified>
</cp:coreProperties>
</file>