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01" w:rsidRPr="00B12E01" w:rsidRDefault="00B12E01" w:rsidP="00B12E01">
      <w:pPr>
        <w:jc w:val="center"/>
        <w:rPr>
          <w:b/>
          <w:sz w:val="24"/>
          <w:szCs w:val="24"/>
        </w:rPr>
      </w:pPr>
      <w:r w:rsidRPr="00B12E01">
        <w:rPr>
          <w:b/>
          <w:sz w:val="24"/>
          <w:szCs w:val="24"/>
        </w:rPr>
        <w:t>Najvidnejše prelomnice kulturnega društva Skala</w:t>
      </w:r>
    </w:p>
    <w:p w:rsidR="00D13579" w:rsidRDefault="00D13579" w:rsidP="00D13579">
      <w:pPr>
        <w:jc w:val="both"/>
      </w:pPr>
      <w:bookmarkStart w:id="0" w:name="_GoBack"/>
      <w:bookmarkEnd w:id="0"/>
      <w:r>
        <w:t>»Na zboru Šempetrčanov so 22. novembra 1903 ustanovili in poimenovali prvo kulturno društvo v Malečniku »Gospodarsko in izobraževalno društvo SKALA« Sv. Peter niže Maribora. Pobudnik je bil Župnik Martin Jurkovič, vendar tega ni doživel, saj so ga konec avgusta 1903 premestili v Ljutomer. Župnijo je nekaj časa vodil provizor, kaplan Anton Kocbek, ki je bil prav tako zaveden Slovenec in je Jurkovičevo delo nadaljeval in dokončal. Novembra 1903 je prevzel župnijo in zapel prvo mašo župnik Matej Štrakl, ki je bil tudi na zboru krajanov in bil izvoljen za prvega predsednika kulturnega društva«, so zapisali v Slovenskem gospodarju nov. 1903.</w:t>
      </w:r>
    </w:p>
    <w:p w:rsidR="00D13579" w:rsidRDefault="00D13579" w:rsidP="00D13579">
      <w:pPr>
        <w:jc w:val="both"/>
      </w:pPr>
      <w:r>
        <w:t>Ime društva zagotovo ni bilo naključno izbrano, saj so tod od nekdaj živeli kleni Slovenci, ki so skozi desetletja čuvali in govorili slovenski jezik. Kaplan France Zmazek je že leta 1879 v Krajevno-zgodovinskih črticah opisal faro Sv. Petra pri Mariboru:</w:t>
      </w:r>
    </w:p>
    <w:p w:rsidR="00D13579" w:rsidRDefault="00D13579" w:rsidP="00D13579">
      <w:pPr>
        <w:jc w:val="both"/>
      </w:pPr>
      <w:r>
        <w:t xml:space="preserve">»Prebivalci fare sv. Petra so sami Slovenci; silno redki sem priseljeni Nemci so se poslovenili. Manja tretjina, večji del moškega spola, lomi tudi za silo nemščino. Kako so po vesnicah (vaseh) in krajih prebivalci razdeljeni, vidi se iz kazala; le malo je domačih posestnikov, zelo malo večjih kmetovalcev; zaradi mnogih vinogradov je mnogo vincarjev (viničarjev), ki pod tujo streho živeči le inostrancem zemljo obdelujejo in se tako preživijo«. </w:t>
      </w:r>
    </w:p>
    <w:p w:rsidR="00D13579" w:rsidRDefault="00D13579" w:rsidP="00D13579">
      <w:pPr>
        <w:jc w:val="both"/>
      </w:pPr>
      <w:r>
        <w:t>V prvem nadstropju župnišča je župnik Štrakl odstopil sobo, kjer so imeli Šempetrčani čitalnico in prostor za srečanja z izobraževalnimi vsebinami s področja kmetijstva (vinogradništva, poljedelstva in živinoreje, kasneje tudi čebelarstva).</w:t>
      </w:r>
    </w:p>
    <w:p w:rsidR="00D13579" w:rsidRDefault="00D13579" w:rsidP="00D13579">
      <w:pPr>
        <w:jc w:val="both"/>
      </w:pPr>
      <w:r>
        <w:t>Konec leta 1904 so dobili nov prostor za čitalnico in knjižnico v samostanskem poslopju, v »kloštru«. Lepo jo je poslikal Franc Gornik (opisano v Slov. gospodarju 1905, dokument je tudi na razstavi). Po zaprtju le te leta 1970, je del knjig ostal v OŠ Malečnik, del pa v mariborski knjižnici. Da so knjige obstale tudi med 2. svetovno vojno, so zaslužni zavedni Šempetrčani. Oktobra 1941 so Nemci prepovedali delovanje slovenskega društva Skala in hoteli sežgati vse slovenske knjige. Člani društva so veliko teh knjig rešili in jih doma poskrili. Večino ohranjenih knjig so vrnili v knjižnico po 2. svetovni vojni.</w:t>
      </w:r>
    </w:p>
    <w:p w:rsidR="00D13579" w:rsidRDefault="00D13579" w:rsidP="00D13579">
      <w:pPr>
        <w:jc w:val="both"/>
      </w:pPr>
      <w:r>
        <w:t>Leta 1904 je bil ustanovljen cerkveni moški zbor, ki je po dveh letih medse sprejel tudi ženske in nastajal je velik cerkveni mešani zbor, ki pa ni prepeval le v cerkvi, ampak tudi na vseh večjih prireditvah v kraju. Vsa štiri leta, med drugo svetovno vojno so Šempetrčani pri maši prepevali pesmi v slovenskem jeziku.</w:t>
      </w:r>
    </w:p>
    <w:p w:rsidR="00D13579" w:rsidRDefault="00D13579" w:rsidP="00D13579">
      <w:pPr>
        <w:jc w:val="both"/>
      </w:pPr>
      <w:r>
        <w:t>Od začetka 1904 so bili močno dejavni na dramskem področju. Do leta 1941 je dramska skupina postavila na oder do tri predstave letno in radi so se pohvalili, da so nastopili tudi v Slovenskem domu, danes Narodnem domu, v Mariboru. Po 2. svetovno vojni je delo nadaljevala dramska sekcija, v kateri je skozi celotno obdobje sodelovalo preko 45 igralcev in na oder postavila prav tako številne uprizoritve. Igra »Pozdrav šerifu« je dobila na Ptuju priznanje za najboljšo predstavo leta 1975.</w:t>
      </w:r>
    </w:p>
    <w:p w:rsidR="00D13579" w:rsidRDefault="00D13579" w:rsidP="00D13579">
      <w:pPr>
        <w:jc w:val="both"/>
      </w:pPr>
      <w:r>
        <w:t>Novembra 1906 so ustanovili celo posojilnico, ki je pristopila k Zadružni zvezi Ljubljana. Delovala je do leta 1937. Veliko je pripomogla k vzdržnemu stanju, da so lahko viničarji tod prebrodili težke čase.</w:t>
      </w:r>
    </w:p>
    <w:p w:rsidR="00D13579" w:rsidRDefault="00D13579" w:rsidP="00D13579">
      <w:pPr>
        <w:jc w:val="both"/>
      </w:pPr>
      <w:r>
        <w:t xml:space="preserve">Po drugi svetovni vojni so nastale velike spremembe, sicer smo govorili slovensko, a začeli so spreminjati imena krajev. Šempetrčani so morali izbrisati ime Sv. Peter in se preimenovati v Malečnik, prav tako se je tudi spremenilo ime društva »Skala« v KUD France Marolt Malečnik. </w:t>
      </w:r>
    </w:p>
    <w:p w:rsidR="00D13579" w:rsidRDefault="00D13579" w:rsidP="00D13579">
      <w:pPr>
        <w:jc w:val="both"/>
      </w:pPr>
    </w:p>
    <w:p w:rsidR="00D13579" w:rsidRDefault="00D13579" w:rsidP="00D13579">
      <w:pPr>
        <w:jc w:val="both"/>
      </w:pPr>
      <w:r>
        <w:t xml:space="preserve">»Učitelj Anton </w:t>
      </w:r>
      <w:proofErr w:type="spellStart"/>
      <w:r>
        <w:t>Korban</w:t>
      </w:r>
      <w:proofErr w:type="spellEnd"/>
      <w:r>
        <w:t xml:space="preserve">, ki je poučeval v deški šoli že od leta 1939, je po vojni nadaljeval delo na področju kulture. Novembra 1951 je postal prvi predsednik KUD France Marolt. Vodil je mešani zbor in </w:t>
      </w:r>
      <w:r>
        <w:lastRenderedPageBreak/>
        <w:t>spremenjeno zasedbo tamburašev. Pri nas je ostal zapisan z velikimi črkami kot odličen pevovodja in srčen človek«, so zapisali v šolski kroniki OŠ Malečnik.</w:t>
      </w:r>
    </w:p>
    <w:p w:rsidR="00D13579" w:rsidRDefault="00D13579" w:rsidP="00D13579">
      <w:pPr>
        <w:jc w:val="both"/>
      </w:pPr>
      <w:r>
        <w:t xml:space="preserve">Šempetrski tamburaši so bili znani daleč naokrog, vodil jih organist Alojz Bauman, od leta 1951 pa je novo sestavo tamburašev vodil učitelj Anton </w:t>
      </w:r>
      <w:proofErr w:type="spellStart"/>
      <w:r>
        <w:t>Korban</w:t>
      </w:r>
      <w:proofErr w:type="spellEnd"/>
      <w:r>
        <w:t xml:space="preserve">. Malečničani so že od prapradedov dalje radi prepevali v različnih pevskih sestavih in prirejali prireditve »Pokaži kaj znaš«. Moški zbor, ki ga je vodil Franc Gornik ima zabeležen prvi nastop leta 1965. Zbor se je z leti večal, zamenjal devet zborovodij in danes pod umetniškim vodstvom Aleksandra </w:t>
      </w:r>
      <w:proofErr w:type="spellStart"/>
      <w:r>
        <w:t>Čonča</w:t>
      </w:r>
      <w:proofErr w:type="spellEnd"/>
      <w:r>
        <w:t xml:space="preserve"> uspešno nastopa na domačih prireditvah, zborovskih revijah, pa tudi širše.</w:t>
      </w:r>
    </w:p>
    <w:p w:rsidR="00D13579" w:rsidRDefault="00D13579" w:rsidP="00D13579">
      <w:pPr>
        <w:jc w:val="both"/>
      </w:pPr>
      <w:r>
        <w:t xml:space="preserve">Dobrih deset let so imeli Malečničani tudi kino sekcijo, ki jo je vodil Branko Duh. Svojo prvo kamero si je kupil leta 1968. Ob sobotah se je zbrala množica, največ mladine in spremljala </w:t>
      </w:r>
      <w:proofErr w:type="spellStart"/>
      <w:r>
        <w:t>kinopredstave</w:t>
      </w:r>
      <w:proofErr w:type="spellEnd"/>
      <w:r>
        <w:t>. S prihodom televizorjev pa je sekcija 1978 leta povsem zamrla.</w:t>
      </w:r>
    </w:p>
    <w:p w:rsidR="00D13579" w:rsidRDefault="00D13579" w:rsidP="00D13579">
      <w:pPr>
        <w:jc w:val="both"/>
      </w:pPr>
      <w:r>
        <w:t>Pod okriljem KD je delovala tudi literarna sekcija, oktet Sv. Peter, ljudski godci in likovna sekcija. Slednja danes uspešno deluje pod mentorstvom Branka Duha v okviru DU Malečnik. Ponovno pa se je aktivirala dramska in instrumentalna sekcija.</w:t>
      </w:r>
    </w:p>
    <w:p w:rsidR="00D13579" w:rsidRDefault="00D13579" w:rsidP="00D13579">
      <w:pPr>
        <w:jc w:val="both"/>
      </w:pPr>
      <w:r>
        <w:t xml:space="preserve">1980 leta so se KD pridružile pevke </w:t>
      </w:r>
      <w:proofErr w:type="spellStart"/>
      <w:r>
        <w:t>ŽePZ</w:t>
      </w:r>
      <w:proofErr w:type="spellEnd"/>
      <w:r>
        <w:t xml:space="preserve"> DU in KD Malečnik. Pred časom so obeležile 40 let delovanja. Veliko nastopajo na domačih prireditvah in širše, trikrat pa so nastopile tudi v Cankarjevem domu.</w:t>
      </w:r>
    </w:p>
    <w:p w:rsidR="00B56670" w:rsidRPr="00D13579" w:rsidRDefault="00D13579" w:rsidP="00D13579">
      <w:pPr>
        <w:jc w:val="both"/>
      </w:pPr>
      <w:r>
        <w:t>Močno aktivna je sekcija »Malečniški brači«, ustanovljena leta 1986 in od takrat dalje je prisotna na vseh prireditvah, ki so povezana z Najstarejšo trto iz Lenta. Promovirajo jo doma, v vseh kotičkih Slovenije in v tujini, kjer so z ubrano pesmijo tudi velikokrat posadil</w:t>
      </w:r>
      <w:r w:rsidR="00B12E01">
        <w:t>i cepič oz. potomko Stare trte.</w:t>
      </w:r>
    </w:p>
    <w:sectPr w:rsidR="00B56670" w:rsidRPr="00D13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70"/>
    <w:rsid w:val="00030315"/>
    <w:rsid w:val="0003507A"/>
    <w:rsid w:val="0009126D"/>
    <w:rsid w:val="001365FA"/>
    <w:rsid w:val="001B09FF"/>
    <w:rsid w:val="001E3866"/>
    <w:rsid w:val="00274E1B"/>
    <w:rsid w:val="002E093D"/>
    <w:rsid w:val="00371471"/>
    <w:rsid w:val="003A564C"/>
    <w:rsid w:val="003C03FE"/>
    <w:rsid w:val="004162E6"/>
    <w:rsid w:val="00505B14"/>
    <w:rsid w:val="005B32CC"/>
    <w:rsid w:val="005C77A7"/>
    <w:rsid w:val="005D4AD9"/>
    <w:rsid w:val="006637C2"/>
    <w:rsid w:val="00665357"/>
    <w:rsid w:val="006B38AD"/>
    <w:rsid w:val="006B7098"/>
    <w:rsid w:val="006D5059"/>
    <w:rsid w:val="00705C86"/>
    <w:rsid w:val="00785629"/>
    <w:rsid w:val="00835348"/>
    <w:rsid w:val="00897E57"/>
    <w:rsid w:val="008F3A49"/>
    <w:rsid w:val="0095216A"/>
    <w:rsid w:val="009F4032"/>
    <w:rsid w:val="00A6103F"/>
    <w:rsid w:val="00AA5127"/>
    <w:rsid w:val="00B12E01"/>
    <w:rsid w:val="00B56670"/>
    <w:rsid w:val="00B7467C"/>
    <w:rsid w:val="00B844C5"/>
    <w:rsid w:val="00BB2DCD"/>
    <w:rsid w:val="00C91B3A"/>
    <w:rsid w:val="00D0309A"/>
    <w:rsid w:val="00D13579"/>
    <w:rsid w:val="00DB1951"/>
    <w:rsid w:val="00DF4C2B"/>
    <w:rsid w:val="00E72CDF"/>
    <w:rsid w:val="00E91E13"/>
    <w:rsid w:val="00EE782A"/>
    <w:rsid w:val="00F314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F27E"/>
  <w15:docId w15:val="{56B87535-1061-4C6C-821B-CBD2E914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6670"/>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C03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3FE"/>
    <w:rPr>
      <w:rFonts w:ascii="Tahoma" w:hAnsi="Tahoma" w:cs="Tahoma"/>
      <w:sz w:val="16"/>
      <w:szCs w:val="16"/>
    </w:rPr>
  </w:style>
  <w:style w:type="character" w:styleId="Hiperpovezava">
    <w:name w:val="Hyperlink"/>
    <w:basedOn w:val="Privzetapisavaodstavka"/>
    <w:uiPriority w:val="99"/>
    <w:semiHidden/>
    <w:unhideWhenUsed/>
    <w:rsid w:val="00DB1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6917">
      <w:bodyDiv w:val="1"/>
      <w:marLeft w:val="0"/>
      <w:marRight w:val="0"/>
      <w:marTop w:val="0"/>
      <w:marBottom w:val="0"/>
      <w:divBdr>
        <w:top w:val="none" w:sz="0" w:space="0" w:color="auto"/>
        <w:left w:val="none" w:sz="0" w:space="0" w:color="auto"/>
        <w:bottom w:val="none" w:sz="0" w:space="0" w:color="auto"/>
        <w:right w:val="none" w:sz="0" w:space="0" w:color="auto"/>
      </w:divBdr>
    </w:div>
    <w:div w:id="882904008">
      <w:bodyDiv w:val="1"/>
      <w:marLeft w:val="0"/>
      <w:marRight w:val="0"/>
      <w:marTop w:val="0"/>
      <w:marBottom w:val="0"/>
      <w:divBdr>
        <w:top w:val="none" w:sz="0" w:space="0" w:color="auto"/>
        <w:left w:val="none" w:sz="0" w:space="0" w:color="auto"/>
        <w:bottom w:val="none" w:sz="0" w:space="0" w:color="auto"/>
        <w:right w:val="none" w:sz="0" w:space="0" w:color="auto"/>
      </w:divBdr>
    </w:div>
    <w:div w:id="1186140075">
      <w:bodyDiv w:val="1"/>
      <w:marLeft w:val="0"/>
      <w:marRight w:val="0"/>
      <w:marTop w:val="0"/>
      <w:marBottom w:val="0"/>
      <w:divBdr>
        <w:top w:val="none" w:sz="0" w:space="0" w:color="auto"/>
        <w:left w:val="none" w:sz="0" w:space="0" w:color="auto"/>
        <w:bottom w:val="none" w:sz="0" w:space="0" w:color="auto"/>
        <w:right w:val="none" w:sz="0" w:space="0" w:color="auto"/>
      </w:divBdr>
      <w:divsChild>
        <w:div w:id="2122338734">
          <w:marLeft w:val="0"/>
          <w:marRight w:val="0"/>
          <w:marTop w:val="120"/>
          <w:marBottom w:val="0"/>
          <w:divBdr>
            <w:top w:val="none" w:sz="0" w:space="0" w:color="auto"/>
            <w:left w:val="none" w:sz="0" w:space="0" w:color="auto"/>
            <w:bottom w:val="none" w:sz="0" w:space="0" w:color="auto"/>
            <w:right w:val="none" w:sz="0" w:space="0" w:color="auto"/>
          </w:divBdr>
          <w:divsChild>
            <w:div w:id="857280096">
              <w:marLeft w:val="0"/>
              <w:marRight w:val="0"/>
              <w:marTop w:val="0"/>
              <w:marBottom w:val="0"/>
              <w:divBdr>
                <w:top w:val="none" w:sz="0" w:space="0" w:color="auto"/>
                <w:left w:val="none" w:sz="0" w:space="0" w:color="auto"/>
                <w:bottom w:val="none" w:sz="0" w:space="0" w:color="auto"/>
                <w:right w:val="none" w:sz="0" w:space="0" w:color="auto"/>
              </w:divBdr>
            </w:div>
          </w:divsChild>
        </w:div>
        <w:div w:id="152961812">
          <w:marLeft w:val="0"/>
          <w:marRight w:val="0"/>
          <w:marTop w:val="120"/>
          <w:marBottom w:val="0"/>
          <w:divBdr>
            <w:top w:val="none" w:sz="0" w:space="0" w:color="auto"/>
            <w:left w:val="none" w:sz="0" w:space="0" w:color="auto"/>
            <w:bottom w:val="none" w:sz="0" w:space="0" w:color="auto"/>
            <w:right w:val="none" w:sz="0" w:space="0" w:color="auto"/>
          </w:divBdr>
          <w:divsChild>
            <w:div w:id="761070202">
              <w:marLeft w:val="0"/>
              <w:marRight w:val="0"/>
              <w:marTop w:val="0"/>
              <w:marBottom w:val="0"/>
              <w:divBdr>
                <w:top w:val="none" w:sz="0" w:space="0" w:color="auto"/>
                <w:left w:val="none" w:sz="0" w:space="0" w:color="auto"/>
                <w:bottom w:val="none" w:sz="0" w:space="0" w:color="auto"/>
                <w:right w:val="none" w:sz="0" w:space="0" w:color="auto"/>
              </w:divBdr>
            </w:div>
          </w:divsChild>
        </w:div>
        <w:div w:id="602763954">
          <w:marLeft w:val="0"/>
          <w:marRight w:val="0"/>
          <w:marTop w:val="120"/>
          <w:marBottom w:val="0"/>
          <w:divBdr>
            <w:top w:val="none" w:sz="0" w:space="0" w:color="auto"/>
            <w:left w:val="none" w:sz="0" w:space="0" w:color="auto"/>
            <w:bottom w:val="none" w:sz="0" w:space="0" w:color="auto"/>
            <w:right w:val="none" w:sz="0" w:space="0" w:color="auto"/>
          </w:divBdr>
          <w:divsChild>
            <w:div w:id="5205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013">
      <w:bodyDiv w:val="1"/>
      <w:marLeft w:val="0"/>
      <w:marRight w:val="0"/>
      <w:marTop w:val="0"/>
      <w:marBottom w:val="0"/>
      <w:divBdr>
        <w:top w:val="none" w:sz="0" w:space="0" w:color="auto"/>
        <w:left w:val="none" w:sz="0" w:space="0" w:color="auto"/>
        <w:bottom w:val="none" w:sz="0" w:space="0" w:color="auto"/>
        <w:right w:val="none" w:sz="0" w:space="0" w:color="auto"/>
      </w:divBdr>
      <w:divsChild>
        <w:div w:id="486628649">
          <w:marLeft w:val="0"/>
          <w:marRight w:val="0"/>
          <w:marTop w:val="0"/>
          <w:marBottom w:val="0"/>
          <w:divBdr>
            <w:top w:val="none" w:sz="0" w:space="0" w:color="auto"/>
            <w:left w:val="none" w:sz="0" w:space="0" w:color="auto"/>
            <w:bottom w:val="none" w:sz="0" w:space="0" w:color="auto"/>
            <w:right w:val="none" w:sz="0" w:space="0" w:color="auto"/>
          </w:divBdr>
        </w:div>
        <w:div w:id="221211992">
          <w:marLeft w:val="0"/>
          <w:marRight w:val="0"/>
          <w:marTop w:val="0"/>
          <w:marBottom w:val="0"/>
          <w:divBdr>
            <w:top w:val="none" w:sz="0" w:space="0" w:color="auto"/>
            <w:left w:val="none" w:sz="0" w:space="0" w:color="auto"/>
            <w:bottom w:val="none" w:sz="0" w:space="0" w:color="auto"/>
            <w:right w:val="none" w:sz="0" w:space="0" w:color="auto"/>
          </w:divBdr>
        </w:div>
      </w:divsChild>
    </w:div>
    <w:div w:id="19318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Katja Zver</cp:lastModifiedBy>
  <cp:revision>3</cp:revision>
  <dcterms:created xsi:type="dcterms:W3CDTF">2023-06-15T08:29:00Z</dcterms:created>
  <dcterms:modified xsi:type="dcterms:W3CDTF">2023-06-15T08:33:00Z</dcterms:modified>
</cp:coreProperties>
</file>